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AD" w:rsidRPr="0093303B" w:rsidRDefault="006D3EAD" w:rsidP="006D3EAD">
      <w:pPr>
        <w:spacing w:after="0" w:line="240" w:lineRule="auto"/>
        <w:jc w:val="center"/>
        <w:rPr>
          <w:b/>
        </w:rPr>
      </w:pPr>
      <w:r w:rsidRPr="0093303B">
        <w:rPr>
          <w:b/>
        </w:rPr>
        <w:t xml:space="preserve">PROPUESTA DE </w:t>
      </w:r>
      <w:r w:rsidR="00793508">
        <w:rPr>
          <w:b/>
        </w:rPr>
        <w:t>EXTENSION</w:t>
      </w:r>
      <w:r w:rsidR="00B22A59">
        <w:rPr>
          <w:b/>
        </w:rPr>
        <w:t xml:space="preserve"> DE CÁTEDRA</w:t>
      </w:r>
      <w:r w:rsidR="006D059E">
        <w:rPr>
          <w:rStyle w:val="Refdenotaalpie"/>
          <w:b/>
        </w:rPr>
        <w:footnoteReference w:id="1"/>
      </w:r>
    </w:p>
    <w:p w:rsidR="006D3EAD" w:rsidRPr="0093303B" w:rsidRDefault="006D3EAD" w:rsidP="006D3EAD">
      <w:pPr>
        <w:spacing w:after="0" w:line="240" w:lineRule="auto"/>
        <w:jc w:val="center"/>
        <w:rPr>
          <w:b/>
        </w:rPr>
      </w:pPr>
    </w:p>
    <w:p w:rsidR="006D3EAD" w:rsidRPr="0093303B" w:rsidRDefault="006D3EAD" w:rsidP="006D3EAD">
      <w:pPr>
        <w:spacing w:after="0" w:line="240" w:lineRule="auto"/>
        <w:jc w:val="center"/>
        <w:rPr>
          <w:b/>
        </w:rPr>
      </w:pPr>
    </w:p>
    <w:p w:rsidR="0093303B" w:rsidRPr="00F75B58" w:rsidRDefault="0093303B" w:rsidP="00B75A30">
      <w:pPr>
        <w:spacing w:after="120" w:line="240" w:lineRule="auto"/>
      </w:pPr>
      <w:r w:rsidRPr="00F75B58">
        <w:t>Nombre y Apellido del Proponente</w:t>
      </w:r>
      <w:r w:rsidR="00AB2927">
        <w:rPr>
          <w:rStyle w:val="Refdenotaalpie"/>
        </w:rPr>
        <w:footnoteReference w:id="2"/>
      </w:r>
      <w:r w:rsidRPr="00F75B58">
        <w:t>: ______________________</w:t>
      </w:r>
      <w:r w:rsidR="00E16F1A">
        <w:t>_</w:t>
      </w:r>
      <w:r w:rsidRPr="00F75B58">
        <w:t>_________________________</w:t>
      </w:r>
    </w:p>
    <w:p w:rsidR="00B75A30" w:rsidRDefault="00B75A30" w:rsidP="00B75A30">
      <w:pPr>
        <w:spacing w:after="120" w:line="240" w:lineRule="auto"/>
        <w:jc w:val="both"/>
      </w:pPr>
    </w:p>
    <w:p w:rsidR="002900C2" w:rsidRDefault="00B22A59" w:rsidP="00B75A30">
      <w:pPr>
        <w:spacing w:after="120" w:line="240" w:lineRule="auto"/>
        <w:jc w:val="both"/>
      </w:pPr>
      <w:r>
        <w:t>Informe</w:t>
      </w:r>
      <w:r w:rsidR="00C47A9A">
        <w:t>,</w:t>
      </w:r>
      <w:r>
        <w:t xml:space="preserve"> </w:t>
      </w:r>
      <w:r w:rsidR="00A57587">
        <w:t>Sede/Delegación, Carrera, Departamento, Asignatura y ciclo lectivo</w:t>
      </w:r>
      <w:r w:rsidR="00EA185E">
        <w:t xml:space="preserve"> de presentación de la propuesta</w:t>
      </w:r>
      <w:r w:rsidR="00A57587">
        <w:t>:</w:t>
      </w:r>
    </w:p>
    <w:p w:rsidR="002900C2" w:rsidRDefault="002900C2" w:rsidP="00B75A30">
      <w:pPr>
        <w:spacing w:after="120" w:line="240" w:lineRule="auto"/>
        <w:jc w:val="both"/>
      </w:pPr>
      <w:r>
        <w:t>__________________________________________________________________________</w:t>
      </w:r>
    </w:p>
    <w:p w:rsidR="00B75A30" w:rsidRDefault="00B75A30" w:rsidP="00B75A30">
      <w:pPr>
        <w:spacing w:after="120" w:line="240" w:lineRule="auto"/>
        <w:jc w:val="both"/>
      </w:pPr>
    </w:p>
    <w:p w:rsidR="0093303B" w:rsidRDefault="0093303B" w:rsidP="00B75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</w:rPr>
        <w:t>Responda a las siguientes preguntas</w:t>
      </w:r>
      <w:r w:rsidR="0078229E">
        <w:rPr>
          <w:b/>
        </w:rPr>
        <w:t>, s</w:t>
      </w:r>
      <w:r>
        <w:rPr>
          <w:b/>
        </w:rPr>
        <w:t>e recomienda no superar la extensión de dos carillas en la redacción de la propuesta.</w:t>
      </w:r>
    </w:p>
    <w:p w:rsidR="00F75B58" w:rsidRDefault="00F75B58" w:rsidP="0093303B">
      <w:pPr>
        <w:spacing w:after="0" w:line="240" w:lineRule="auto"/>
        <w:jc w:val="both"/>
        <w:rPr>
          <w:b/>
        </w:rPr>
      </w:pPr>
    </w:p>
    <w:p w:rsidR="0093303B" w:rsidRDefault="0093303B" w:rsidP="006D3EAD">
      <w:pPr>
        <w:spacing w:after="0" w:line="240" w:lineRule="auto"/>
        <w:jc w:val="center"/>
        <w:rPr>
          <w:b/>
        </w:rPr>
      </w:pPr>
    </w:p>
    <w:p w:rsidR="00C47A9A" w:rsidRDefault="00C47A9A" w:rsidP="006D3EAD">
      <w:pPr>
        <w:spacing w:after="0" w:line="240" w:lineRule="auto"/>
        <w:jc w:val="center"/>
        <w:rPr>
          <w:b/>
        </w:rPr>
      </w:pPr>
    </w:p>
    <w:p w:rsidR="00B75A30" w:rsidRPr="0093303B" w:rsidRDefault="00B75A30" w:rsidP="006D3EAD">
      <w:pPr>
        <w:spacing w:after="0" w:line="240" w:lineRule="auto"/>
        <w:jc w:val="center"/>
        <w:rPr>
          <w:b/>
        </w:rPr>
      </w:pPr>
    </w:p>
    <w:p w:rsidR="0093303B" w:rsidRPr="00B75A30" w:rsidRDefault="0093303B" w:rsidP="00AC0A24">
      <w:pPr>
        <w:pStyle w:val="Prrafodelista"/>
        <w:numPr>
          <w:ilvl w:val="0"/>
          <w:numId w:val="9"/>
        </w:numPr>
        <w:spacing w:after="120" w:line="240" w:lineRule="auto"/>
        <w:ind w:left="426"/>
        <w:contextualSpacing w:val="0"/>
        <w:jc w:val="both"/>
        <w:rPr>
          <w:i/>
          <w:sz w:val="28"/>
          <w:szCs w:val="28"/>
        </w:rPr>
      </w:pPr>
      <w:r w:rsidRPr="00B75A30">
        <w:rPr>
          <w:b/>
          <w:sz w:val="28"/>
          <w:szCs w:val="28"/>
        </w:rPr>
        <w:t xml:space="preserve">Qué </w:t>
      </w:r>
      <w:r w:rsidR="00B22A59">
        <w:rPr>
          <w:b/>
          <w:sz w:val="28"/>
          <w:szCs w:val="28"/>
        </w:rPr>
        <w:t xml:space="preserve">modelo teórico </w:t>
      </w:r>
      <w:r w:rsidRPr="00B75A30">
        <w:rPr>
          <w:b/>
          <w:sz w:val="28"/>
          <w:szCs w:val="28"/>
        </w:rPr>
        <w:t>desea i</w:t>
      </w:r>
      <w:r w:rsidR="00B22A59">
        <w:rPr>
          <w:b/>
          <w:sz w:val="28"/>
          <w:szCs w:val="28"/>
        </w:rPr>
        <w:t>dentificar y asociar en la realidad</w:t>
      </w:r>
      <w:proofErr w:type="gramStart"/>
      <w:r w:rsidRPr="00B75A30">
        <w:rPr>
          <w:b/>
          <w:sz w:val="28"/>
          <w:szCs w:val="28"/>
        </w:rPr>
        <w:t>?</w:t>
      </w:r>
      <w:proofErr w:type="gramEnd"/>
      <w:r w:rsidR="006D3EAD" w:rsidRPr="00B75A30">
        <w:rPr>
          <w:sz w:val="28"/>
          <w:szCs w:val="28"/>
        </w:rPr>
        <w:t xml:space="preserve"> </w:t>
      </w:r>
    </w:p>
    <w:p w:rsidR="006D3EAD" w:rsidRDefault="0093303B" w:rsidP="00AC0A24">
      <w:pPr>
        <w:pStyle w:val="Prrafodelista"/>
        <w:spacing w:after="120" w:line="240" w:lineRule="auto"/>
        <w:ind w:left="426"/>
        <w:contextualSpacing w:val="0"/>
        <w:jc w:val="both"/>
      </w:pPr>
      <w:r w:rsidRPr="004524D3">
        <w:t>Explicite sucintamente el fenómeno</w:t>
      </w:r>
      <w:r w:rsidR="004524D3" w:rsidRPr="004524D3">
        <w:rPr>
          <w:rStyle w:val="Refdenotaalpie"/>
        </w:rPr>
        <w:footnoteReference w:id="3"/>
      </w:r>
      <w:r w:rsidRPr="004524D3">
        <w:t>, teoría, técnica o herramienta que desea i</w:t>
      </w:r>
      <w:r w:rsidR="00B22A59">
        <w:t>dentificar y asociar en la realidad</w:t>
      </w:r>
      <w:r w:rsidRPr="004524D3">
        <w:t>.</w:t>
      </w:r>
    </w:p>
    <w:p w:rsidR="003D1729" w:rsidRDefault="003D1729" w:rsidP="00AC0A24">
      <w:pPr>
        <w:pStyle w:val="Prrafodelista"/>
        <w:spacing w:after="120" w:line="240" w:lineRule="auto"/>
        <w:ind w:left="426"/>
        <w:contextualSpacing w:val="0"/>
        <w:jc w:val="both"/>
      </w:pPr>
    </w:p>
    <w:p w:rsidR="005B4A1B" w:rsidRPr="00B75A30" w:rsidRDefault="004524D3" w:rsidP="00AC0A24">
      <w:pPr>
        <w:pStyle w:val="Prrafodelista"/>
        <w:numPr>
          <w:ilvl w:val="0"/>
          <w:numId w:val="9"/>
        </w:numPr>
        <w:spacing w:after="120" w:line="240" w:lineRule="auto"/>
        <w:ind w:left="426"/>
        <w:contextualSpacing w:val="0"/>
        <w:jc w:val="both"/>
        <w:rPr>
          <w:b/>
          <w:sz w:val="28"/>
          <w:szCs w:val="28"/>
        </w:rPr>
      </w:pPr>
      <w:r w:rsidRPr="00B75A30">
        <w:rPr>
          <w:b/>
          <w:sz w:val="28"/>
          <w:szCs w:val="28"/>
        </w:rPr>
        <w:t>De qué tipo</w:t>
      </w:r>
      <w:r w:rsidR="005B4A1B" w:rsidRPr="00B75A30">
        <w:rPr>
          <w:b/>
          <w:sz w:val="28"/>
          <w:szCs w:val="28"/>
        </w:rPr>
        <w:t xml:space="preserve"> </w:t>
      </w:r>
      <w:r w:rsidRPr="00B75A30">
        <w:rPr>
          <w:b/>
          <w:sz w:val="28"/>
          <w:szCs w:val="28"/>
        </w:rPr>
        <w:t xml:space="preserve">será la </w:t>
      </w:r>
      <w:r w:rsidR="00C47A9A">
        <w:rPr>
          <w:b/>
          <w:sz w:val="28"/>
          <w:szCs w:val="28"/>
        </w:rPr>
        <w:t>Extensión</w:t>
      </w:r>
      <w:proofErr w:type="gramStart"/>
      <w:r w:rsidRPr="00B75A30">
        <w:rPr>
          <w:b/>
          <w:sz w:val="28"/>
          <w:szCs w:val="28"/>
        </w:rPr>
        <w:t>?</w:t>
      </w:r>
      <w:proofErr w:type="gramEnd"/>
    </w:p>
    <w:p w:rsidR="006D3EAD" w:rsidRDefault="00EC245C" w:rsidP="00AC0A24">
      <w:pPr>
        <w:spacing w:after="120" w:line="240" w:lineRule="auto"/>
        <w:ind w:left="426"/>
        <w:jc w:val="both"/>
      </w:pPr>
      <w:r>
        <w:t>Marque con una cruz, el tipo de investigación que pretende realizar.</w:t>
      </w:r>
    </w:p>
    <w:p w:rsidR="00D34BE4" w:rsidRPr="00D34BE4" w:rsidRDefault="007D0572" w:rsidP="00AC0A24">
      <w:pPr>
        <w:pStyle w:val="Prrafodelista"/>
        <w:numPr>
          <w:ilvl w:val="1"/>
          <w:numId w:val="10"/>
        </w:numPr>
        <w:spacing w:after="120" w:line="240" w:lineRule="auto"/>
        <w:ind w:left="993"/>
        <w:contextualSpacing w:val="0"/>
        <w:jc w:val="both"/>
      </w:pPr>
      <w:r w:rsidRPr="007E6052">
        <w:rPr>
          <w:noProof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3F5028" wp14:editId="12F2CCE0">
                <wp:simplePos x="0" y="0"/>
                <wp:positionH relativeFrom="column">
                  <wp:posOffset>167640</wp:posOffset>
                </wp:positionH>
                <wp:positionV relativeFrom="paragraph">
                  <wp:posOffset>5080</wp:posOffset>
                </wp:positionV>
                <wp:extent cx="142875" cy="133350"/>
                <wp:effectExtent l="0" t="0" r="28575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13.2pt;margin-top:.4pt;width:11.2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" filled="f" strokecolor="#243f60 [1604]"/>
            </w:pict>
          </mc:Fallback>
        </mc:AlternateContent>
      </w:r>
      <w:r w:rsidR="00D34BE4" w:rsidRPr="00D34BE4">
        <w:rPr>
          <w:u w:val="single"/>
        </w:rPr>
        <w:t>De casos</w:t>
      </w:r>
      <w:r w:rsidR="00D34BE4">
        <w:t xml:space="preserve">: </w:t>
      </w:r>
      <w:r w:rsidR="00C47A9A">
        <w:t xml:space="preserve">vínculo </w:t>
      </w:r>
      <w:r w:rsidR="00D34BE4" w:rsidRPr="00D34BE4">
        <w:rPr>
          <w:rFonts w:eastAsia="Times New Roman" w:cs="Arial"/>
          <w:lang w:eastAsia="es-AR"/>
        </w:rPr>
        <w:t xml:space="preserve">de la particularidad y la complejidad de un caso singular, para llegar a comprender su </w:t>
      </w:r>
      <w:r w:rsidR="00D34BE4">
        <w:rPr>
          <w:rFonts w:eastAsia="Times New Roman" w:cs="Arial"/>
          <w:lang w:eastAsia="es-AR"/>
        </w:rPr>
        <w:t xml:space="preserve">comportamiento, en relación con un fenómeno, teoría, técnica o herramienta, </w:t>
      </w:r>
      <w:r>
        <w:t>en un ambiente</w:t>
      </w:r>
      <w:r w:rsidR="00ED3444" w:rsidRPr="00A75005">
        <w:rPr>
          <w:rStyle w:val="Refdenotaalpie"/>
        </w:rPr>
        <w:footnoteReference w:id="4"/>
      </w:r>
      <w:r w:rsidR="00ED3444">
        <w:t xml:space="preserve"> real </w:t>
      </w:r>
      <w:r>
        <w:t>determinado</w:t>
      </w:r>
      <w:r w:rsidR="00D34BE4" w:rsidRPr="00D34BE4">
        <w:rPr>
          <w:rFonts w:eastAsia="Times New Roman" w:cs="Arial"/>
          <w:lang w:eastAsia="es-AR"/>
        </w:rPr>
        <w:t>.</w:t>
      </w:r>
    </w:p>
    <w:p w:rsidR="006D3EAD" w:rsidRPr="00A75005" w:rsidRDefault="006D3EAD" w:rsidP="00AC0A24">
      <w:pPr>
        <w:pStyle w:val="Prrafodelista"/>
        <w:numPr>
          <w:ilvl w:val="1"/>
          <w:numId w:val="10"/>
        </w:numPr>
        <w:spacing w:after="120" w:line="240" w:lineRule="auto"/>
        <w:ind w:left="993"/>
        <w:contextualSpacing w:val="0"/>
        <w:jc w:val="both"/>
      </w:pPr>
      <w:r w:rsidRPr="007E6052">
        <w:rPr>
          <w:noProof/>
          <w:u w:val="single"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237B53" wp14:editId="1A3ED028">
                <wp:simplePos x="0" y="0"/>
                <wp:positionH relativeFrom="column">
                  <wp:posOffset>167640</wp:posOffset>
                </wp:positionH>
                <wp:positionV relativeFrom="paragraph">
                  <wp:posOffset>8255</wp:posOffset>
                </wp:positionV>
                <wp:extent cx="142875" cy="133350"/>
                <wp:effectExtent l="0" t="0" r="28575" b="1905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 Rectángulo" o:spid="_x0000_s1026" style="position:absolute;margin-left:13.2pt;margin-top:.65pt;width:11.2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" filled="f" strokecolor="#243f60 [1604]"/>
            </w:pict>
          </mc:Fallback>
        </mc:AlternateContent>
      </w:r>
      <w:r w:rsidR="004524D3" w:rsidRPr="007E6052">
        <w:rPr>
          <w:u w:val="single"/>
        </w:rPr>
        <w:t>De composición</w:t>
      </w:r>
      <w:r w:rsidR="00E8462F" w:rsidRPr="00A75005">
        <w:t>:</w:t>
      </w:r>
      <w:r w:rsidR="00EC3323" w:rsidRPr="00A75005">
        <w:t xml:space="preserve"> </w:t>
      </w:r>
      <w:r w:rsidR="007E6052">
        <w:t>identificación y</w:t>
      </w:r>
      <w:r w:rsidR="00C47A9A">
        <w:t xml:space="preserve"> asociación </w:t>
      </w:r>
      <w:r w:rsidR="00EC3323" w:rsidRPr="00A75005">
        <w:t>de variables</w:t>
      </w:r>
      <w:r w:rsidR="00E8462F" w:rsidRPr="00A75005">
        <w:t>,</w:t>
      </w:r>
      <w:r w:rsidR="00EC3323" w:rsidRPr="00A75005">
        <w:t xml:space="preserve"> factores</w:t>
      </w:r>
      <w:r w:rsidR="00A75005" w:rsidRPr="00A75005">
        <w:rPr>
          <w:rStyle w:val="Refdenotaalpie"/>
        </w:rPr>
        <w:footnoteReference w:id="5"/>
      </w:r>
      <w:r w:rsidR="00E8462F" w:rsidRPr="00A75005">
        <w:t xml:space="preserve"> y relaciones esenciales, </w:t>
      </w:r>
      <w:r w:rsidR="00EC3323" w:rsidRPr="00A75005">
        <w:t>tanto determinantes</w:t>
      </w:r>
      <w:r w:rsidR="00A75005" w:rsidRPr="00A75005">
        <w:rPr>
          <w:rStyle w:val="Refdenotaalpie"/>
        </w:rPr>
        <w:footnoteReference w:id="6"/>
      </w:r>
      <w:r w:rsidR="00EC3323" w:rsidRPr="00A75005">
        <w:t xml:space="preserve"> y condicionantes</w:t>
      </w:r>
      <w:r w:rsidR="00A75005" w:rsidRPr="00A75005">
        <w:rPr>
          <w:rStyle w:val="Refdenotaalpie"/>
        </w:rPr>
        <w:footnoteReference w:id="7"/>
      </w:r>
      <w:r w:rsidR="00EC3323" w:rsidRPr="00A75005">
        <w:t xml:space="preserve">, como dependientes de un fenómeno, teoría, técnica o herramienta, en </w:t>
      </w:r>
      <w:r w:rsidR="00C47A9A">
        <w:t>un</w:t>
      </w:r>
      <w:r w:rsidR="00EC3323" w:rsidRPr="00A75005">
        <w:t xml:space="preserve"> ambiente </w:t>
      </w:r>
      <w:r w:rsidR="00C47A9A">
        <w:t>real determinado.</w:t>
      </w:r>
    </w:p>
    <w:p w:rsidR="006D3EAD" w:rsidRPr="0093303B" w:rsidRDefault="006D3EAD" w:rsidP="00AC0A24">
      <w:pPr>
        <w:pStyle w:val="Prrafodelista"/>
        <w:numPr>
          <w:ilvl w:val="1"/>
          <w:numId w:val="10"/>
        </w:numPr>
        <w:spacing w:after="120" w:line="240" w:lineRule="auto"/>
        <w:ind w:left="993"/>
        <w:contextualSpacing w:val="0"/>
        <w:jc w:val="both"/>
      </w:pPr>
      <w:r w:rsidRPr="007E6052">
        <w:rPr>
          <w:noProof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502139" wp14:editId="25175C01">
                <wp:simplePos x="0" y="0"/>
                <wp:positionH relativeFrom="column">
                  <wp:posOffset>167640</wp:posOffset>
                </wp:positionH>
                <wp:positionV relativeFrom="paragraph">
                  <wp:posOffset>18415</wp:posOffset>
                </wp:positionV>
                <wp:extent cx="142875" cy="133350"/>
                <wp:effectExtent l="0" t="0" r="28575" b="1905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 Rectángulo" o:spid="_x0000_s1026" style="position:absolute;margin-left:13.2pt;margin-top:1.45pt;width:11.2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" filled="f" strokecolor="#243f60 [1604]"/>
            </w:pict>
          </mc:Fallback>
        </mc:AlternateContent>
      </w:r>
      <w:r w:rsidR="004524D3" w:rsidRPr="007E6052">
        <w:rPr>
          <w:u w:val="single"/>
        </w:rPr>
        <w:t>De estado</w:t>
      </w:r>
      <w:r w:rsidR="007E6052" w:rsidRPr="007E6052">
        <w:rPr>
          <w:u w:val="single"/>
        </w:rPr>
        <w:t>s</w:t>
      </w:r>
      <w:r w:rsidR="00E8462F">
        <w:t>:</w:t>
      </w:r>
      <w:r w:rsidR="00EC3323">
        <w:t xml:space="preserve"> </w:t>
      </w:r>
      <w:r w:rsidR="007E6052">
        <w:t>identificación y</w:t>
      </w:r>
      <w:r w:rsidR="00C47A9A">
        <w:t xml:space="preserve"> asociación </w:t>
      </w:r>
      <w:r w:rsidR="007E6052">
        <w:t xml:space="preserve">del estado </w:t>
      </w:r>
      <w:r w:rsidR="00EC3323">
        <w:t xml:space="preserve">de </w:t>
      </w:r>
      <w:r w:rsidR="007E6052">
        <w:t xml:space="preserve">las </w:t>
      </w:r>
      <w:r w:rsidR="00EC3323">
        <w:t>variables</w:t>
      </w:r>
      <w:r w:rsidR="00E8462F">
        <w:t xml:space="preserve">, </w:t>
      </w:r>
      <w:r w:rsidR="00EC3323">
        <w:t>factores</w:t>
      </w:r>
      <w:r w:rsidR="00E8462F">
        <w:t xml:space="preserve"> y relaciones esenciales, </w:t>
      </w:r>
      <w:r w:rsidR="00EC3323">
        <w:t xml:space="preserve">tanto determinantes y condicionantes, como dependientes de un fenómeno, teoría, técnica o herramienta, en </w:t>
      </w:r>
      <w:r w:rsidR="00C47A9A">
        <w:t xml:space="preserve">un </w:t>
      </w:r>
      <w:r w:rsidR="00EC3323">
        <w:t xml:space="preserve">ambiente </w:t>
      </w:r>
      <w:r w:rsidR="00C47A9A">
        <w:t xml:space="preserve">real </w:t>
      </w:r>
      <w:r w:rsidR="00EC3323">
        <w:t>determinado.</w:t>
      </w:r>
    </w:p>
    <w:p w:rsidR="00DD6528" w:rsidRDefault="006D3EAD" w:rsidP="00AC0A24">
      <w:pPr>
        <w:pStyle w:val="Prrafodelista"/>
        <w:numPr>
          <w:ilvl w:val="1"/>
          <w:numId w:val="10"/>
        </w:numPr>
        <w:spacing w:after="120" w:line="240" w:lineRule="auto"/>
        <w:ind w:left="993"/>
        <w:contextualSpacing w:val="0"/>
        <w:jc w:val="both"/>
      </w:pPr>
      <w:r w:rsidRPr="007E6052">
        <w:rPr>
          <w:noProof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31531B" wp14:editId="5B4DE3E3">
                <wp:simplePos x="0" y="0"/>
                <wp:positionH relativeFrom="column">
                  <wp:posOffset>167640</wp:posOffset>
                </wp:positionH>
                <wp:positionV relativeFrom="paragraph">
                  <wp:posOffset>29210</wp:posOffset>
                </wp:positionV>
                <wp:extent cx="142875" cy="133350"/>
                <wp:effectExtent l="0" t="0" r="28575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 Rectángulo" o:spid="_x0000_s1026" style="position:absolute;margin-left:13.2pt;margin-top:2.3pt;width:11.2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" filled="f" strokecolor="#243f60 [1604]"/>
            </w:pict>
          </mc:Fallback>
        </mc:AlternateContent>
      </w:r>
      <w:r w:rsidR="004524D3" w:rsidRPr="007E6052">
        <w:rPr>
          <w:u w:val="single"/>
        </w:rPr>
        <w:t xml:space="preserve">De </w:t>
      </w:r>
      <w:r w:rsidR="00E8462F" w:rsidRPr="007E6052">
        <w:rPr>
          <w:u w:val="single"/>
        </w:rPr>
        <w:t>comportamiento</w:t>
      </w:r>
      <w:r w:rsidR="00E8462F">
        <w:t xml:space="preserve">: </w:t>
      </w:r>
      <w:r w:rsidR="00C47A9A">
        <w:t xml:space="preserve">identificación y asociación </w:t>
      </w:r>
      <w:r w:rsidR="00E8462F">
        <w:t>de</w:t>
      </w:r>
      <w:r w:rsidR="007E6052">
        <w:t>l</w:t>
      </w:r>
      <w:r w:rsidR="00E8462F">
        <w:t xml:space="preserve"> </w:t>
      </w:r>
      <w:r w:rsidR="004524D3">
        <w:t>funcionamiento</w:t>
      </w:r>
      <w:r w:rsidR="00EC3323">
        <w:t xml:space="preserve"> </w:t>
      </w:r>
      <w:r w:rsidR="00E8462F">
        <w:t xml:space="preserve">general y estable </w:t>
      </w:r>
      <w:r w:rsidR="00DD6528">
        <w:t xml:space="preserve">de un fenómeno, teoría, técnica o herramienta, en </w:t>
      </w:r>
      <w:r w:rsidR="00C47A9A">
        <w:t xml:space="preserve">un </w:t>
      </w:r>
      <w:r w:rsidR="00DD6528">
        <w:t>ambiente</w:t>
      </w:r>
      <w:r w:rsidR="00C47A9A">
        <w:t xml:space="preserve"> real </w:t>
      </w:r>
      <w:r w:rsidR="00DD6528">
        <w:t>determinado.</w:t>
      </w:r>
    </w:p>
    <w:p w:rsidR="00B75A30" w:rsidRPr="0093303B" w:rsidRDefault="00B75A30" w:rsidP="00B75A30">
      <w:pPr>
        <w:pStyle w:val="Prrafodelista"/>
        <w:spacing w:after="120" w:line="240" w:lineRule="auto"/>
        <w:ind w:left="993"/>
        <w:contextualSpacing w:val="0"/>
        <w:jc w:val="both"/>
      </w:pPr>
    </w:p>
    <w:p w:rsidR="00EC245C" w:rsidRPr="00907999" w:rsidRDefault="00EC245C" w:rsidP="00AC0A24">
      <w:pPr>
        <w:pStyle w:val="Prrafodelista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i/>
          <w:sz w:val="28"/>
          <w:szCs w:val="28"/>
        </w:rPr>
      </w:pPr>
      <w:r w:rsidRPr="00907999">
        <w:rPr>
          <w:b/>
          <w:sz w:val="28"/>
          <w:szCs w:val="28"/>
        </w:rPr>
        <w:t>Qué mecanismo/s</w:t>
      </w:r>
      <w:r w:rsidRPr="00907999">
        <w:rPr>
          <w:rStyle w:val="Refdenotaalpie"/>
          <w:b/>
          <w:sz w:val="28"/>
          <w:szCs w:val="28"/>
        </w:rPr>
        <w:footnoteReference w:id="8"/>
      </w:r>
      <w:r w:rsidR="00907999">
        <w:rPr>
          <w:b/>
          <w:sz w:val="28"/>
          <w:szCs w:val="28"/>
        </w:rPr>
        <w:t xml:space="preserve"> utilizará para realizar la identificación y asociación</w:t>
      </w:r>
      <w:proofErr w:type="gramStart"/>
      <w:r w:rsidRPr="00907999">
        <w:rPr>
          <w:b/>
          <w:sz w:val="28"/>
          <w:szCs w:val="28"/>
        </w:rPr>
        <w:t>?</w:t>
      </w:r>
      <w:proofErr w:type="gramEnd"/>
    </w:p>
    <w:p w:rsidR="00EC245C" w:rsidRDefault="00EC245C" w:rsidP="00AC0A24">
      <w:pPr>
        <w:pStyle w:val="Prrafodelista"/>
        <w:spacing w:after="120" w:line="240" w:lineRule="auto"/>
        <w:ind w:left="425"/>
        <w:contextualSpacing w:val="0"/>
        <w:jc w:val="both"/>
      </w:pPr>
      <w:r>
        <w:t>Enuncie el o los mecanismo/s que utilizará para i</w:t>
      </w:r>
      <w:r w:rsidR="00907999">
        <w:t>dentificar y asociar</w:t>
      </w:r>
      <w:r w:rsidR="00087980">
        <w:t>; su observación y registración; su ordenamient</w:t>
      </w:r>
      <w:r w:rsidR="00907999">
        <w:t>o, agrupamiento y clasificación; análisis y síntesis.</w:t>
      </w:r>
    </w:p>
    <w:sectPr w:rsidR="00EC245C" w:rsidSect="007E6052">
      <w:headerReference w:type="default" r:id="rId9"/>
      <w:pgSz w:w="11907" w:h="16839" w:code="9"/>
      <w:pgMar w:top="317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745" w:rsidRDefault="00F10745" w:rsidP="006D3EAD">
      <w:pPr>
        <w:spacing w:after="0" w:line="240" w:lineRule="auto"/>
      </w:pPr>
      <w:r>
        <w:separator/>
      </w:r>
    </w:p>
  </w:endnote>
  <w:endnote w:type="continuationSeparator" w:id="0">
    <w:p w:rsidR="00F10745" w:rsidRDefault="00F10745" w:rsidP="006D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745" w:rsidRDefault="00F10745" w:rsidP="006D3EAD">
      <w:pPr>
        <w:spacing w:after="0" w:line="240" w:lineRule="auto"/>
      </w:pPr>
      <w:r>
        <w:separator/>
      </w:r>
    </w:p>
  </w:footnote>
  <w:footnote w:type="continuationSeparator" w:id="0">
    <w:p w:rsidR="00F10745" w:rsidRDefault="00F10745" w:rsidP="006D3EAD">
      <w:pPr>
        <w:spacing w:after="0" w:line="240" w:lineRule="auto"/>
      </w:pPr>
      <w:r>
        <w:continuationSeparator/>
      </w:r>
    </w:p>
  </w:footnote>
  <w:footnote w:id="1">
    <w:p w:rsidR="006D059E" w:rsidRPr="006D059E" w:rsidRDefault="006D059E">
      <w:pPr>
        <w:pStyle w:val="Textonotapie"/>
        <w:rPr>
          <w:sz w:val="18"/>
          <w:szCs w:val="18"/>
        </w:rPr>
      </w:pPr>
      <w:r w:rsidRPr="006D059E">
        <w:rPr>
          <w:rStyle w:val="Refdenotaalpie"/>
          <w:sz w:val="18"/>
          <w:szCs w:val="18"/>
        </w:rPr>
        <w:footnoteRef/>
      </w:r>
      <w:r w:rsidRPr="006D059E">
        <w:rPr>
          <w:sz w:val="18"/>
          <w:szCs w:val="18"/>
        </w:rPr>
        <w:t xml:space="preserve"> Conjunto de actividades que de manera coordinada y ordenada, aportan a un fin sinérgico de identificación y asociación de un fenómeno, modelo teórico, técnico o herramientas, en un ambiente real determinado.</w:t>
      </w:r>
    </w:p>
  </w:footnote>
  <w:footnote w:id="2">
    <w:p w:rsidR="00AB2927" w:rsidRDefault="00AB2927">
      <w:pPr>
        <w:pStyle w:val="Textonotapie"/>
      </w:pPr>
      <w:r>
        <w:rPr>
          <w:rStyle w:val="Refdenotaalpie"/>
        </w:rPr>
        <w:footnoteRef/>
      </w:r>
      <w:r>
        <w:t xml:space="preserve"> Debe ser el responsable de </w:t>
      </w:r>
      <w:r>
        <w:t>cátedra.</w:t>
      </w:r>
      <w:bookmarkStart w:id="0" w:name="_GoBack"/>
      <w:bookmarkEnd w:id="0"/>
    </w:p>
  </w:footnote>
  <w:footnote w:id="3">
    <w:p w:rsidR="004524D3" w:rsidRPr="008C4A6A" w:rsidRDefault="004524D3" w:rsidP="004524D3">
      <w:pPr>
        <w:spacing w:after="0" w:line="240" w:lineRule="auto"/>
        <w:jc w:val="both"/>
      </w:pPr>
      <w:r w:rsidRPr="008C4A6A">
        <w:rPr>
          <w:rStyle w:val="Refdenotaalpie"/>
          <w:rFonts w:cstheme="minorHAnsi"/>
          <w:sz w:val="18"/>
          <w:szCs w:val="18"/>
        </w:rPr>
        <w:footnoteRef/>
      </w:r>
      <w:r w:rsidRPr="008C4A6A">
        <w:rPr>
          <w:rFonts w:cstheme="minorHAnsi"/>
          <w:sz w:val="18"/>
          <w:szCs w:val="18"/>
        </w:rPr>
        <w:t xml:space="preserve"> F</w:t>
      </w:r>
      <w:r w:rsidRPr="008C4A6A">
        <w:rPr>
          <w:rFonts w:eastAsia="Times New Roman" w:cstheme="minorHAnsi"/>
          <w:bCs/>
          <w:sz w:val="18"/>
          <w:szCs w:val="18"/>
          <w:lang w:eastAsia="es-AR"/>
        </w:rPr>
        <w:t>enómeno, d</w:t>
      </w:r>
      <w:r w:rsidRPr="008C4A6A">
        <w:rPr>
          <w:rStyle w:val="etym-transition-bullet"/>
          <w:rFonts w:cstheme="minorHAnsi"/>
          <w:sz w:val="18"/>
          <w:szCs w:val="18"/>
        </w:rPr>
        <w:t xml:space="preserve">el latín </w:t>
      </w:r>
      <w:hyperlink r:id="rId1" w:tooltip="phaenomenon (la página no existe)" w:history="1">
        <w:r w:rsidRPr="008C4A6A">
          <w:rPr>
            <w:rStyle w:val="Hipervnculo"/>
            <w:rFonts w:cstheme="minorHAnsi"/>
            <w:iCs/>
            <w:color w:val="auto"/>
            <w:sz w:val="18"/>
            <w:szCs w:val="18"/>
            <w:u w:val="none"/>
            <w:lang w:val="la-Latn"/>
          </w:rPr>
          <w:t>phaenomenon</w:t>
        </w:r>
      </w:hyperlink>
      <w:r w:rsidRPr="008C4A6A">
        <w:rPr>
          <w:rStyle w:val="etym-transition-bullet"/>
          <w:rFonts w:cstheme="minorHAnsi"/>
          <w:sz w:val="18"/>
          <w:szCs w:val="18"/>
        </w:rPr>
        <w:t> (</w:t>
      </w:r>
      <w:hyperlink r:id="rId2" w:tooltip="apariencia" w:history="1">
        <w:r w:rsidRPr="008C4A6A">
          <w:rPr>
            <w:rStyle w:val="Hipervnculo"/>
            <w:rFonts w:cstheme="minorHAnsi"/>
            <w:color w:val="auto"/>
            <w:sz w:val="18"/>
            <w:szCs w:val="18"/>
            <w:u w:val="none"/>
          </w:rPr>
          <w:t>apariencia</w:t>
        </w:r>
      </w:hyperlink>
      <w:r w:rsidRPr="008C4A6A">
        <w:rPr>
          <w:rStyle w:val="etym-transition-bullet"/>
          <w:rFonts w:cstheme="minorHAnsi"/>
          <w:sz w:val="18"/>
          <w:szCs w:val="18"/>
        </w:rPr>
        <w:t>)</w:t>
      </w:r>
      <w:r w:rsidRPr="008C4A6A">
        <w:rPr>
          <w:rFonts w:cstheme="minorHAnsi"/>
          <w:sz w:val="18"/>
          <w:szCs w:val="18"/>
        </w:rPr>
        <w:t xml:space="preserve">, y este del griego antiguo </w:t>
      </w:r>
      <w:proofErr w:type="spellStart"/>
      <w:r w:rsidRPr="008C4A6A">
        <w:rPr>
          <w:rFonts w:cstheme="minorHAnsi"/>
          <w:iCs/>
          <w:sz w:val="18"/>
          <w:szCs w:val="18"/>
        </w:rPr>
        <w:t>phainómenon</w:t>
      </w:r>
      <w:proofErr w:type="spellEnd"/>
      <w:r w:rsidRPr="008C4A6A">
        <w:rPr>
          <w:rFonts w:cstheme="minorHAnsi"/>
          <w:sz w:val="18"/>
          <w:szCs w:val="18"/>
        </w:rPr>
        <w:t xml:space="preserve">, de </w:t>
      </w:r>
      <w:proofErr w:type="spellStart"/>
      <w:r w:rsidRPr="008C4A6A">
        <w:rPr>
          <w:rFonts w:cstheme="minorHAnsi"/>
          <w:iCs/>
          <w:sz w:val="18"/>
          <w:szCs w:val="18"/>
        </w:rPr>
        <w:t>pháino</w:t>
      </w:r>
      <w:proofErr w:type="spellEnd"/>
      <w:r w:rsidRPr="008C4A6A">
        <w:rPr>
          <w:rFonts w:cstheme="minorHAnsi"/>
          <w:iCs/>
          <w:sz w:val="18"/>
          <w:szCs w:val="18"/>
        </w:rPr>
        <w:t xml:space="preserve"> (</w:t>
      </w:r>
      <w:hyperlink r:id="rId3" w:tooltip="mostrar" w:history="1">
        <w:r w:rsidRPr="008C4A6A">
          <w:rPr>
            <w:rStyle w:val="Hipervnculo"/>
            <w:rFonts w:cstheme="minorHAnsi"/>
            <w:color w:val="auto"/>
            <w:sz w:val="18"/>
            <w:szCs w:val="18"/>
            <w:u w:val="none"/>
          </w:rPr>
          <w:t>mostrar</w:t>
        </w:r>
      </w:hyperlink>
      <w:r w:rsidRPr="008C4A6A">
        <w:rPr>
          <w:rFonts w:cstheme="minorHAnsi"/>
          <w:sz w:val="18"/>
          <w:szCs w:val="18"/>
        </w:rPr>
        <w:t xml:space="preserve">), y en última instancia del </w:t>
      </w:r>
      <w:proofErr w:type="spellStart"/>
      <w:r w:rsidRPr="008C4A6A">
        <w:rPr>
          <w:rFonts w:cstheme="minorHAnsi"/>
          <w:sz w:val="18"/>
          <w:szCs w:val="18"/>
        </w:rPr>
        <w:t>protoindoeuropeo</w:t>
      </w:r>
      <w:proofErr w:type="spellEnd"/>
      <w:r w:rsidRPr="008C4A6A">
        <w:rPr>
          <w:rFonts w:cstheme="minorHAnsi"/>
          <w:sz w:val="18"/>
          <w:szCs w:val="18"/>
        </w:rPr>
        <w:t xml:space="preserve"> </w:t>
      </w:r>
      <w:hyperlink r:id="rId4" w:tooltip="*bʰā- (la página no existe)" w:history="1">
        <w:r w:rsidRPr="008C4A6A">
          <w:rPr>
            <w:rStyle w:val="Hipervnculo"/>
            <w:rFonts w:cstheme="minorHAnsi"/>
            <w:iCs/>
            <w:color w:val="auto"/>
            <w:sz w:val="18"/>
            <w:szCs w:val="18"/>
            <w:u w:val="none"/>
          </w:rPr>
          <w:t>*</w:t>
        </w:r>
        <w:proofErr w:type="spellStart"/>
        <w:r w:rsidRPr="008C4A6A">
          <w:rPr>
            <w:rStyle w:val="Hipervnculo"/>
            <w:rFonts w:cstheme="minorHAnsi"/>
            <w:iCs/>
            <w:color w:val="auto"/>
            <w:sz w:val="18"/>
            <w:szCs w:val="18"/>
            <w:u w:val="none"/>
          </w:rPr>
          <w:t>bʰā</w:t>
        </w:r>
        <w:proofErr w:type="spellEnd"/>
        <w:r w:rsidRPr="008C4A6A">
          <w:rPr>
            <w:rStyle w:val="Hipervnculo"/>
            <w:rFonts w:cstheme="minorHAnsi"/>
            <w:iCs/>
            <w:color w:val="auto"/>
            <w:sz w:val="18"/>
            <w:szCs w:val="18"/>
            <w:u w:val="none"/>
          </w:rPr>
          <w:t>-</w:t>
        </w:r>
      </w:hyperlink>
      <w:r w:rsidRPr="008C4A6A">
        <w:rPr>
          <w:rFonts w:cstheme="minorHAnsi"/>
          <w:iCs/>
          <w:sz w:val="18"/>
          <w:szCs w:val="18"/>
        </w:rPr>
        <w:t xml:space="preserve"> (</w:t>
      </w:r>
      <w:hyperlink r:id="rId5" w:tooltip="brillar" w:history="1">
        <w:r w:rsidRPr="008C4A6A">
          <w:rPr>
            <w:rStyle w:val="Hipervnculo"/>
            <w:rFonts w:cstheme="minorHAnsi"/>
            <w:color w:val="auto"/>
            <w:sz w:val="18"/>
            <w:szCs w:val="18"/>
            <w:u w:val="none"/>
          </w:rPr>
          <w:t>brillar</w:t>
        </w:r>
      </w:hyperlink>
      <w:r w:rsidRPr="008C4A6A">
        <w:rPr>
          <w:rFonts w:cstheme="minorHAnsi"/>
          <w:sz w:val="18"/>
          <w:szCs w:val="18"/>
        </w:rPr>
        <w:t xml:space="preserve">), </w:t>
      </w:r>
      <w:r w:rsidRPr="008C4A6A">
        <w:rPr>
          <w:rFonts w:eastAsia="Times New Roman" w:cstheme="minorHAnsi"/>
          <w:sz w:val="18"/>
          <w:szCs w:val="18"/>
          <w:lang w:eastAsia="es-AR"/>
        </w:rPr>
        <w:t xml:space="preserve">apariencia o manifestación. Es toda manifestación que se hace presente a la consciencia de un sujeto y aparece como objeto de su percepción. Es el aspecto que las cosas ofrecen ante nuestros sentidos, en lo que denominamos </w:t>
      </w:r>
      <w:hyperlink r:id="rId6" w:tooltip="Experiencia" w:history="1">
        <w:r w:rsidRPr="008C4A6A">
          <w:rPr>
            <w:rStyle w:val="Hipervnculo"/>
            <w:rFonts w:eastAsia="Times New Roman" w:cstheme="minorHAnsi"/>
            <w:color w:val="auto"/>
            <w:sz w:val="18"/>
            <w:szCs w:val="18"/>
            <w:u w:val="none"/>
            <w:lang w:eastAsia="es-AR"/>
          </w:rPr>
          <w:t>experiencia</w:t>
        </w:r>
      </w:hyperlink>
      <w:r w:rsidRPr="008C4A6A">
        <w:rPr>
          <w:rFonts w:eastAsia="Times New Roman" w:cstheme="minorHAnsi"/>
          <w:sz w:val="18"/>
          <w:szCs w:val="18"/>
          <w:lang w:eastAsia="es-AR"/>
        </w:rPr>
        <w:t xml:space="preserve">. La misma palabra hace pensar que detrás del fenómeno puede existir una estructura no perceptible directamente, lo que el filósofo </w:t>
      </w:r>
      <w:hyperlink r:id="rId7" w:tooltip="Immanuel Kant" w:history="1">
        <w:r w:rsidRPr="008C4A6A">
          <w:rPr>
            <w:rStyle w:val="Hipervnculo"/>
            <w:rFonts w:eastAsia="Times New Roman" w:cstheme="minorHAnsi"/>
            <w:color w:val="auto"/>
            <w:sz w:val="18"/>
            <w:szCs w:val="18"/>
            <w:u w:val="none"/>
            <w:lang w:eastAsia="es-AR"/>
          </w:rPr>
          <w:t>Immanuel Kant</w:t>
        </w:r>
      </w:hyperlink>
      <w:r w:rsidRPr="008C4A6A">
        <w:rPr>
          <w:rFonts w:eastAsia="Times New Roman" w:cstheme="minorHAnsi"/>
          <w:sz w:val="18"/>
          <w:szCs w:val="18"/>
          <w:lang w:eastAsia="es-AR"/>
        </w:rPr>
        <w:t xml:space="preserve"> llamó </w:t>
      </w:r>
      <w:hyperlink r:id="rId8" w:tooltip="Noúmeno" w:history="1">
        <w:r w:rsidRPr="008C4A6A">
          <w:rPr>
            <w:rStyle w:val="Hipervnculo"/>
            <w:rFonts w:eastAsia="Times New Roman" w:cstheme="minorHAnsi"/>
            <w:color w:val="auto"/>
            <w:sz w:val="18"/>
            <w:szCs w:val="18"/>
            <w:u w:val="none"/>
            <w:lang w:eastAsia="es-AR"/>
          </w:rPr>
          <w:t>noúmeno</w:t>
        </w:r>
      </w:hyperlink>
      <w:r w:rsidRPr="008C4A6A">
        <w:rPr>
          <w:rFonts w:eastAsia="Times New Roman" w:cstheme="minorHAnsi"/>
          <w:sz w:val="18"/>
          <w:szCs w:val="18"/>
          <w:lang w:eastAsia="es-AR"/>
        </w:rPr>
        <w:t xml:space="preserve">. </w:t>
      </w:r>
      <w:r w:rsidRPr="008C4A6A">
        <w:rPr>
          <w:rFonts w:cstheme="minorHAnsi"/>
          <w:sz w:val="18"/>
          <w:szCs w:val="18"/>
        </w:rPr>
        <w:t>En ciencias sociales un fenómeno es cualquier situación constatable mediante la observación. Para Edmund Husserl, l</w:t>
      </w:r>
      <w:r w:rsidRPr="008C4A6A">
        <w:rPr>
          <w:sz w:val="18"/>
          <w:szCs w:val="18"/>
        </w:rPr>
        <w:t>a actitud fenomenológica es reflexiva y tiene por objeto describir la esencia de las cosas, según se nos hacen conscientes, por lo tanto, es opuesta  a la actitud natural. Es contemplado como tal dato, sin valor existencial, es conocimiento sensible.</w:t>
      </w:r>
    </w:p>
  </w:footnote>
  <w:footnote w:id="4">
    <w:p w:rsidR="00ED3444" w:rsidRDefault="00ED3444" w:rsidP="00ED3444">
      <w:pPr>
        <w:spacing w:after="0" w:line="240" w:lineRule="auto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sz w:val="18"/>
          <w:szCs w:val="18"/>
        </w:rPr>
        <w:t>Ambiente, d</w:t>
      </w:r>
      <w:r w:rsidRPr="000A4893">
        <w:rPr>
          <w:rFonts w:cstheme="minorHAnsi"/>
          <w:sz w:val="18"/>
          <w:szCs w:val="18"/>
        </w:rPr>
        <w:t xml:space="preserve">el latín </w:t>
      </w:r>
      <w:proofErr w:type="spellStart"/>
      <w:r w:rsidRPr="000A4893">
        <w:rPr>
          <w:rFonts w:cstheme="minorHAnsi"/>
          <w:i/>
          <w:sz w:val="18"/>
          <w:szCs w:val="18"/>
        </w:rPr>
        <w:t>ambien-ambientis</w:t>
      </w:r>
      <w:proofErr w:type="spellEnd"/>
      <w:r w:rsidRPr="000A4893">
        <w:rPr>
          <w:rFonts w:cstheme="minorHAnsi"/>
          <w:sz w:val="18"/>
          <w:szCs w:val="18"/>
        </w:rPr>
        <w:t xml:space="preserve"> que va por uno y otro lado, que engloba, su entorno, que rodea. Se le llama ambiente al conjunto de elementos naturales </w:t>
      </w:r>
      <w:r>
        <w:rPr>
          <w:rFonts w:cstheme="minorHAnsi"/>
          <w:sz w:val="18"/>
          <w:szCs w:val="18"/>
        </w:rPr>
        <w:t xml:space="preserve">y </w:t>
      </w:r>
      <w:r w:rsidRPr="000A4893">
        <w:rPr>
          <w:rFonts w:cstheme="minorHAnsi"/>
          <w:sz w:val="18"/>
          <w:szCs w:val="18"/>
        </w:rPr>
        <w:t xml:space="preserve">sociales </w:t>
      </w:r>
      <w:r>
        <w:rPr>
          <w:rFonts w:cstheme="minorHAnsi"/>
          <w:sz w:val="18"/>
          <w:szCs w:val="18"/>
        </w:rPr>
        <w:t xml:space="preserve">envuelven en nuestro caso en el que se </w:t>
      </w:r>
      <w:r w:rsidRPr="000A4893">
        <w:rPr>
          <w:rFonts w:cstheme="minorHAnsi"/>
          <w:sz w:val="18"/>
          <w:szCs w:val="18"/>
        </w:rPr>
        <w:t>desenvuelve</w:t>
      </w:r>
      <w:r>
        <w:rPr>
          <w:rFonts w:cstheme="minorHAnsi"/>
          <w:sz w:val="18"/>
          <w:szCs w:val="18"/>
        </w:rPr>
        <w:t xml:space="preserve"> y </w:t>
      </w:r>
      <w:r w:rsidRPr="000A4893">
        <w:rPr>
          <w:rFonts w:cstheme="minorHAnsi"/>
          <w:sz w:val="18"/>
          <w:szCs w:val="18"/>
        </w:rPr>
        <w:t xml:space="preserve">desarrolla </w:t>
      </w:r>
      <w:r>
        <w:rPr>
          <w:rFonts w:cstheme="minorHAnsi"/>
          <w:sz w:val="18"/>
          <w:szCs w:val="18"/>
        </w:rPr>
        <w:t>un fenómeno</w:t>
      </w:r>
      <w:r w:rsidRPr="000A4893">
        <w:rPr>
          <w:rFonts w:cstheme="minorHAnsi"/>
          <w:sz w:val="18"/>
          <w:szCs w:val="18"/>
        </w:rPr>
        <w:t>.</w:t>
      </w:r>
    </w:p>
  </w:footnote>
  <w:footnote w:id="5">
    <w:p w:rsidR="00A75005" w:rsidRPr="008C4A6A" w:rsidRDefault="00A75005" w:rsidP="002900C2">
      <w:pPr>
        <w:pStyle w:val="Textonotapie"/>
        <w:jc w:val="both"/>
      </w:pPr>
      <w:r w:rsidRPr="008C4A6A">
        <w:rPr>
          <w:rStyle w:val="Refdenotaalpie"/>
        </w:rPr>
        <w:footnoteRef/>
      </w:r>
      <w:r w:rsidRPr="008C4A6A">
        <w:t xml:space="preserve"> </w:t>
      </w:r>
      <w:r w:rsidRPr="008C4A6A">
        <w:rPr>
          <w:rFonts w:cstheme="minorHAnsi"/>
          <w:sz w:val="18"/>
          <w:szCs w:val="18"/>
        </w:rPr>
        <w:t xml:space="preserve">Proviene del latín factor (el que hace), está compuesta de, la raíz </w:t>
      </w:r>
      <w:proofErr w:type="spellStart"/>
      <w:r w:rsidRPr="008C4A6A">
        <w:rPr>
          <w:rFonts w:cstheme="minorHAnsi"/>
          <w:i/>
          <w:sz w:val="18"/>
          <w:szCs w:val="18"/>
        </w:rPr>
        <w:t>fact</w:t>
      </w:r>
      <w:proofErr w:type="spellEnd"/>
      <w:r w:rsidRPr="008C4A6A">
        <w:rPr>
          <w:rFonts w:cstheme="minorHAnsi"/>
          <w:sz w:val="18"/>
          <w:szCs w:val="18"/>
        </w:rPr>
        <w:t xml:space="preserve">, proveniente de </w:t>
      </w:r>
      <w:proofErr w:type="spellStart"/>
      <w:r w:rsidRPr="008C4A6A">
        <w:rPr>
          <w:rFonts w:cstheme="minorHAnsi"/>
          <w:i/>
          <w:sz w:val="18"/>
          <w:szCs w:val="18"/>
        </w:rPr>
        <w:t>factum</w:t>
      </w:r>
      <w:proofErr w:type="spellEnd"/>
      <w:r w:rsidRPr="008C4A6A">
        <w:rPr>
          <w:rFonts w:cstheme="minorHAnsi"/>
          <w:sz w:val="18"/>
          <w:szCs w:val="18"/>
        </w:rPr>
        <w:t xml:space="preserve">, supino del verbo </w:t>
      </w:r>
      <w:proofErr w:type="spellStart"/>
      <w:r w:rsidRPr="008C4A6A">
        <w:rPr>
          <w:rFonts w:cstheme="minorHAnsi"/>
          <w:i/>
          <w:sz w:val="18"/>
          <w:szCs w:val="18"/>
        </w:rPr>
        <w:t>facere</w:t>
      </w:r>
      <w:proofErr w:type="spellEnd"/>
      <w:r w:rsidRPr="008C4A6A">
        <w:rPr>
          <w:rFonts w:cstheme="minorHAnsi"/>
          <w:sz w:val="18"/>
          <w:szCs w:val="18"/>
        </w:rPr>
        <w:t xml:space="preserve"> (hacer) y del sufijo </w:t>
      </w:r>
      <w:proofErr w:type="spellStart"/>
      <w:r w:rsidRPr="008C4A6A">
        <w:rPr>
          <w:rFonts w:cstheme="minorHAnsi"/>
          <w:i/>
          <w:sz w:val="18"/>
          <w:szCs w:val="18"/>
        </w:rPr>
        <w:t>tor</w:t>
      </w:r>
      <w:proofErr w:type="spellEnd"/>
      <w:r w:rsidRPr="008C4A6A">
        <w:rPr>
          <w:rFonts w:cstheme="minorHAnsi"/>
          <w:sz w:val="18"/>
          <w:szCs w:val="18"/>
        </w:rPr>
        <w:t xml:space="preserve"> (agente). En un nivel general, un factor es un </w:t>
      </w:r>
      <w:r w:rsidRPr="008C4A6A">
        <w:rPr>
          <w:rStyle w:val="Textoennegrita"/>
          <w:rFonts w:cstheme="minorHAnsi"/>
          <w:b w:val="0"/>
          <w:sz w:val="18"/>
          <w:szCs w:val="18"/>
        </w:rPr>
        <w:t>elemento</w:t>
      </w:r>
      <w:r w:rsidRPr="008C4A6A">
        <w:rPr>
          <w:rFonts w:cstheme="minorHAnsi"/>
          <w:sz w:val="18"/>
          <w:szCs w:val="18"/>
        </w:rPr>
        <w:t xml:space="preserve"> o una </w:t>
      </w:r>
      <w:r w:rsidRPr="008C4A6A">
        <w:rPr>
          <w:rStyle w:val="Textoennegrita"/>
          <w:rFonts w:cstheme="minorHAnsi"/>
          <w:b w:val="0"/>
          <w:sz w:val="18"/>
          <w:szCs w:val="18"/>
        </w:rPr>
        <w:t>concausa</w:t>
      </w:r>
      <w:r w:rsidRPr="008C4A6A">
        <w:rPr>
          <w:rFonts w:cstheme="minorHAnsi"/>
          <w:b/>
          <w:sz w:val="18"/>
          <w:szCs w:val="18"/>
        </w:rPr>
        <w:t xml:space="preserve"> </w:t>
      </w:r>
      <w:r w:rsidRPr="008C4A6A">
        <w:rPr>
          <w:rFonts w:cstheme="minorHAnsi"/>
          <w:sz w:val="18"/>
          <w:szCs w:val="18"/>
        </w:rPr>
        <w:t xml:space="preserve">(elemento que, junto con otra/s, es la causa de un efecto). Causa, </w:t>
      </w:r>
      <w:hyperlink r:id="rId9" w:history="1">
        <w:r w:rsidRPr="008C4A6A">
          <w:rPr>
            <w:rStyle w:val="Hipervnculo"/>
            <w:rFonts w:cstheme="minorHAnsi"/>
            <w:bCs/>
            <w:color w:val="auto"/>
            <w:sz w:val="18"/>
            <w:szCs w:val="18"/>
            <w:u w:val="none"/>
          </w:rPr>
          <w:t>origen</w:t>
        </w:r>
      </w:hyperlink>
      <w:r w:rsidRPr="008C4A6A">
        <w:rPr>
          <w:rFonts w:cstheme="minorHAnsi"/>
          <w:sz w:val="18"/>
          <w:szCs w:val="18"/>
        </w:rPr>
        <w:t xml:space="preserve"> o procedencia que actúa junto con otros. Factorización, es la operación o procedimiento de descomponer o separar números en sus factores.</w:t>
      </w:r>
    </w:p>
  </w:footnote>
  <w:footnote w:id="6">
    <w:p w:rsidR="00A75005" w:rsidRPr="008C4A6A" w:rsidRDefault="00A75005" w:rsidP="002900C2">
      <w:pPr>
        <w:pStyle w:val="Textonotapie"/>
        <w:jc w:val="both"/>
      </w:pPr>
      <w:r w:rsidRPr="008C4A6A">
        <w:rPr>
          <w:rStyle w:val="Refdenotaalpie"/>
        </w:rPr>
        <w:footnoteRef/>
      </w:r>
      <w:r w:rsidRPr="008C4A6A">
        <w:t xml:space="preserve"> </w:t>
      </w:r>
      <w:r w:rsidRPr="008C4A6A">
        <w:rPr>
          <w:sz w:val="18"/>
          <w:szCs w:val="18"/>
        </w:rPr>
        <w:t>Proviene d</w:t>
      </w:r>
      <w:r w:rsidRPr="008C4A6A">
        <w:rPr>
          <w:rFonts w:eastAsia="Times New Roman" w:cstheme="minorHAnsi"/>
          <w:sz w:val="18"/>
          <w:szCs w:val="18"/>
          <w:lang w:eastAsia="es-AR"/>
        </w:rPr>
        <w:t xml:space="preserve">el lat. </w:t>
      </w:r>
      <w:proofErr w:type="spellStart"/>
      <w:r w:rsidRPr="008C4A6A">
        <w:rPr>
          <w:rFonts w:eastAsia="Times New Roman" w:cstheme="minorHAnsi"/>
          <w:i/>
          <w:iCs/>
          <w:sz w:val="18"/>
          <w:szCs w:val="18"/>
          <w:lang w:eastAsia="es-AR"/>
        </w:rPr>
        <w:t>determināre</w:t>
      </w:r>
      <w:proofErr w:type="spellEnd"/>
      <w:r w:rsidRPr="008C4A6A">
        <w:rPr>
          <w:rFonts w:eastAsia="Times New Roman" w:cstheme="minorHAnsi"/>
          <w:i/>
          <w:iCs/>
          <w:sz w:val="18"/>
          <w:szCs w:val="18"/>
          <w:lang w:eastAsia="es-AR"/>
        </w:rPr>
        <w:t xml:space="preserve">. </w:t>
      </w:r>
      <w:r w:rsidRPr="008C4A6A">
        <w:rPr>
          <w:rFonts w:eastAsia="Times New Roman" w:cstheme="minorHAnsi"/>
          <w:sz w:val="18"/>
          <w:szCs w:val="18"/>
          <w:lang w:eastAsia="es-AR"/>
        </w:rPr>
        <w:t>Ser causa de que algo ocurra o de que alguien se comporte de un modo determinado.</w:t>
      </w:r>
    </w:p>
  </w:footnote>
  <w:footnote w:id="7">
    <w:p w:rsidR="00A75005" w:rsidRPr="008C4A6A" w:rsidRDefault="00A75005" w:rsidP="002900C2">
      <w:pPr>
        <w:pStyle w:val="Textonotapie"/>
        <w:jc w:val="both"/>
      </w:pPr>
      <w:r w:rsidRPr="008C4A6A">
        <w:rPr>
          <w:rStyle w:val="Refdenotaalpie"/>
        </w:rPr>
        <w:footnoteRef/>
      </w:r>
      <w:r w:rsidRPr="008C4A6A">
        <w:t xml:space="preserve"> </w:t>
      </w:r>
      <w:r w:rsidRPr="008C4A6A">
        <w:rPr>
          <w:sz w:val="18"/>
          <w:szCs w:val="18"/>
        </w:rPr>
        <w:t xml:space="preserve">Proviene del lat. </w:t>
      </w:r>
      <w:proofErr w:type="spellStart"/>
      <w:r w:rsidRPr="008C4A6A">
        <w:rPr>
          <w:i/>
          <w:sz w:val="18"/>
          <w:szCs w:val="18"/>
        </w:rPr>
        <w:t>condicio</w:t>
      </w:r>
      <w:proofErr w:type="spellEnd"/>
      <w:r w:rsidRPr="008C4A6A">
        <w:rPr>
          <w:sz w:val="18"/>
          <w:szCs w:val="18"/>
        </w:rPr>
        <w:t xml:space="preserve"> (hacer una cosas dependiente de otra). </w:t>
      </w:r>
      <w:r w:rsidRPr="008C4A6A">
        <w:rPr>
          <w:rFonts w:eastAsia="Times New Roman" w:cstheme="minorHAnsi"/>
          <w:sz w:val="18"/>
          <w:szCs w:val="18"/>
          <w:lang w:eastAsia="es-AR"/>
        </w:rPr>
        <w:t>Influir de manera importante en el comportamiento de alguien o en el desarrollo de algo.</w:t>
      </w:r>
    </w:p>
  </w:footnote>
  <w:footnote w:id="8">
    <w:p w:rsidR="00EC245C" w:rsidRPr="000B4F6B" w:rsidRDefault="00EC245C" w:rsidP="00EC245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0B4F6B">
        <w:rPr>
          <w:rStyle w:val="Refdenotaalpie"/>
          <w:rFonts w:cstheme="minorHAnsi"/>
          <w:sz w:val="18"/>
          <w:szCs w:val="18"/>
        </w:rPr>
        <w:footnoteRef/>
      </w:r>
      <w:r w:rsidRPr="000B4F6B">
        <w:rPr>
          <w:rFonts w:cstheme="minorHAnsi"/>
          <w:sz w:val="18"/>
          <w:szCs w:val="18"/>
        </w:rPr>
        <w:t xml:space="preserve"> </w:t>
      </w:r>
      <w:r w:rsidRPr="000B4F6B">
        <w:rPr>
          <w:rFonts w:eastAsia="Times New Roman" w:cstheme="minorHAnsi"/>
          <w:sz w:val="18"/>
          <w:szCs w:val="18"/>
          <w:lang w:eastAsia="es-AR"/>
        </w:rPr>
        <w:t xml:space="preserve">Del lat. </w:t>
      </w:r>
      <w:proofErr w:type="spellStart"/>
      <w:r w:rsidRPr="000B4F6B">
        <w:rPr>
          <w:rFonts w:eastAsia="Times New Roman" w:cstheme="minorHAnsi"/>
          <w:i/>
          <w:iCs/>
          <w:sz w:val="18"/>
          <w:szCs w:val="18"/>
          <w:lang w:eastAsia="es-AR"/>
        </w:rPr>
        <w:t>mechanisma</w:t>
      </w:r>
      <w:proofErr w:type="spellEnd"/>
      <w:r w:rsidRPr="000B4F6B">
        <w:rPr>
          <w:rFonts w:eastAsia="Times New Roman" w:cstheme="minorHAnsi"/>
          <w:i/>
          <w:iCs/>
          <w:sz w:val="18"/>
          <w:szCs w:val="18"/>
          <w:lang w:eastAsia="es-AR"/>
        </w:rPr>
        <w:t>,</w:t>
      </w:r>
      <w:r w:rsidRPr="000B4F6B">
        <w:rPr>
          <w:rFonts w:eastAsia="Times New Roman" w:cstheme="minorHAnsi"/>
          <w:sz w:val="18"/>
          <w:szCs w:val="18"/>
          <w:lang w:eastAsia="es-AR"/>
        </w:rPr>
        <w:t xml:space="preserve"> con </w:t>
      </w:r>
      <w:proofErr w:type="spellStart"/>
      <w:r w:rsidRPr="000B4F6B">
        <w:rPr>
          <w:rFonts w:eastAsia="Times New Roman" w:cstheme="minorHAnsi"/>
          <w:sz w:val="18"/>
          <w:szCs w:val="18"/>
          <w:lang w:eastAsia="es-AR"/>
        </w:rPr>
        <w:t>adapt</w:t>
      </w:r>
      <w:proofErr w:type="spellEnd"/>
      <w:r w:rsidRPr="000B4F6B">
        <w:rPr>
          <w:rFonts w:eastAsia="Times New Roman" w:cstheme="minorHAnsi"/>
          <w:sz w:val="18"/>
          <w:szCs w:val="18"/>
          <w:lang w:eastAsia="es-AR"/>
        </w:rPr>
        <w:t xml:space="preserve">. del </w:t>
      </w:r>
      <w:proofErr w:type="spellStart"/>
      <w:r w:rsidRPr="000B4F6B">
        <w:rPr>
          <w:rFonts w:eastAsia="Times New Roman" w:cstheme="minorHAnsi"/>
          <w:sz w:val="18"/>
          <w:szCs w:val="18"/>
          <w:lang w:eastAsia="es-AR"/>
        </w:rPr>
        <w:t>suf</w:t>
      </w:r>
      <w:proofErr w:type="spellEnd"/>
      <w:r w:rsidRPr="000B4F6B">
        <w:rPr>
          <w:rFonts w:eastAsia="Times New Roman" w:cstheme="minorHAnsi"/>
          <w:sz w:val="18"/>
          <w:szCs w:val="18"/>
          <w:lang w:eastAsia="es-AR"/>
        </w:rPr>
        <w:t xml:space="preserve">. al usual </w:t>
      </w:r>
      <w:r w:rsidRPr="000B4F6B">
        <w:rPr>
          <w:rFonts w:eastAsia="Times New Roman" w:cstheme="minorHAnsi"/>
          <w:i/>
          <w:iCs/>
          <w:sz w:val="18"/>
          <w:szCs w:val="18"/>
          <w:lang w:eastAsia="es-AR"/>
        </w:rPr>
        <w:t>-ismo.</w:t>
      </w:r>
      <w:r>
        <w:rPr>
          <w:rFonts w:eastAsia="Times New Roman" w:cstheme="minorHAnsi"/>
          <w:i/>
          <w:iCs/>
          <w:sz w:val="18"/>
          <w:szCs w:val="18"/>
          <w:lang w:eastAsia="es-AR"/>
        </w:rPr>
        <w:t xml:space="preserve"> </w:t>
      </w:r>
      <w:r w:rsidRPr="000B4F6B">
        <w:rPr>
          <w:rFonts w:eastAsia="Times New Roman" w:cstheme="minorHAnsi"/>
          <w:sz w:val="18"/>
          <w:szCs w:val="18"/>
          <w:lang w:eastAsia="es-AR"/>
        </w:rPr>
        <w:t>Medios prácticos que se emplean en las artes.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F41" w:rsidRDefault="00455F41">
    <w:pPr>
      <w:pStyle w:val="Encabezado"/>
    </w:pPr>
    <w:r>
      <w:rPr>
        <w:rFonts w:ascii="Times New Roman" w:hAnsi="Times New Roman"/>
        <w:noProof/>
        <w:sz w:val="24"/>
        <w:szCs w:val="24"/>
        <w:lang w:eastAsia="es-AR"/>
      </w:rPr>
      <w:drawing>
        <wp:anchor distT="0" distB="0" distL="114300" distR="114300" simplePos="0" relativeHeight="251659264" behindDoc="0" locked="0" layoutInCell="1" allowOverlap="1" wp14:anchorId="011DE1C9" wp14:editId="726B7E1C">
          <wp:simplePos x="0" y="0"/>
          <wp:positionH relativeFrom="column">
            <wp:posOffset>1939290</wp:posOffset>
          </wp:positionH>
          <wp:positionV relativeFrom="paragraph">
            <wp:posOffset>121920</wp:posOffset>
          </wp:positionV>
          <wp:extent cx="2276475" cy="1171575"/>
          <wp:effectExtent l="0" t="0" r="9525" b="952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0"/>
        <w:szCs w:val="20"/>
        <w:lang w:eastAsia="es-AR"/>
      </w:rPr>
      <w:drawing>
        <wp:anchor distT="0" distB="0" distL="114300" distR="114300" simplePos="0" relativeHeight="251658240" behindDoc="0" locked="0" layoutInCell="1" allowOverlap="1" wp14:anchorId="20D1EAD1" wp14:editId="302A0F7F">
          <wp:simplePos x="0" y="0"/>
          <wp:positionH relativeFrom="column">
            <wp:posOffset>-194310</wp:posOffset>
          </wp:positionH>
          <wp:positionV relativeFrom="paragraph">
            <wp:posOffset>-182880</wp:posOffset>
          </wp:positionV>
          <wp:extent cx="1628775" cy="1628775"/>
          <wp:effectExtent l="0" t="0" r="9525" b="952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s-AR"/>
      </w:rPr>
      <w:drawing>
        <wp:anchor distT="0" distB="0" distL="114300" distR="114300" simplePos="0" relativeHeight="251660288" behindDoc="0" locked="0" layoutInCell="1" allowOverlap="1" wp14:anchorId="58A13E1F" wp14:editId="3CD913F0">
          <wp:simplePos x="0" y="0"/>
          <wp:positionH relativeFrom="column">
            <wp:posOffset>4749165</wp:posOffset>
          </wp:positionH>
          <wp:positionV relativeFrom="paragraph">
            <wp:posOffset>-1905</wp:posOffset>
          </wp:positionV>
          <wp:extent cx="952500" cy="1447800"/>
          <wp:effectExtent l="0" t="0" r="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699"/>
    <w:multiLevelType w:val="hybridMultilevel"/>
    <w:tmpl w:val="04FC76D8"/>
    <w:lvl w:ilvl="0" w:tplc="2C0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0CB6C7C"/>
    <w:multiLevelType w:val="hybridMultilevel"/>
    <w:tmpl w:val="1FDEF46E"/>
    <w:lvl w:ilvl="0" w:tplc="2C0A000F">
      <w:start w:val="1"/>
      <w:numFmt w:val="decimal"/>
      <w:lvlText w:val="%1."/>
      <w:lvlJc w:val="left"/>
      <w:pPr>
        <w:ind w:left="1145" w:hanging="360"/>
      </w:pPr>
    </w:lvl>
    <w:lvl w:ilvl="1" w:tplc="2C0A0019" w:tentative="1">
      <w:start w:val="1"/>
      <w:numFmt w:val="lowerLetter"/>
      <w:lvlText w:val="%2."/>
      <w:lvlJc w:val="left"/>
      <w:pPr>
        <w:ind w:left="1865" w:hanging="360"/>
      </w:pPr>
    </w:lvl>
    <w:lvl w:ilvl="2" w:tplc="2C0A001B" w:tentative="1">
      <w:start w:val="1"/>
      <w:numFmt w:val="lowerRoman"/>
      <w:lvlText w:val="%3."/>
      <w:lvlJc w:val="right"/>
      <w:pPr>
        <w:ind w:left="2585" w:hanging="180"/>
      </w:pPr>
    </w:lvl>
    <w:lvl w:ilvl="3" w:tplc="2C0A000F" w:tentative="1">
      <w:start w:val="1"/>
      <w:numFmt w:val="decimal"/>
      <w:lvlText w:val="%4."/>
      <w:lvlJc w:val="left"/>
      <w:pPr>
        <w:ind w:left="3305" w:hanging="360"/>
      </w:pPr>
    </w:lvl>
    <w:lvl w:ilvl="4" w:tplc="2C0A0019" w:tentative="1">
      <w:start w:val="1"/>
      <w:numFmt w:val="lowerLetter"/>
      <w:lvlText w:val="%5."/>
      <w:lvlJc w:val="left"/>
      <w:pPr>
        <w:ind w:left="4025" w:hanging="360"/>
      </w:pPr>
    </w:lvl>
    <w:lvl w:ilvl="5" w:tplc="2C0A001B" w:tentative="1">
      <w:start w:val="1"/>
      <w:numFmt w:val="lowerRoman"/>
      <w:lvlText w:val="%6."/>
      <w:lvlJc w:val="right"/>
      <w:pPr>
        <w:ind w:left="4745" w:hanging="180"/>
      </w:pPr>
    </w:lvl>
    <w:lvl w:ilvl="6" w:tplc="2C0A000F" w:tentative="1">
      <w:start w:val="1"/>
      <w:numFmt w:val="decimal"/>
      <w:lvlText w:val="%7."/>
      <w:lvlJc w:val="left"/>
      <w:pPr>
        <w:ind w:left="5465" w:hanging="360"/>
      </w:pPr>
    </w:lvl>
    <w:lvl w:ilvl="7" w:tplc="2C0A0019" w:tentative="1">
      <w:start w:val="1"/>
      <w:numFmt w:val="lowerLetter"/>
      <w:lvlText w:val="%8."/>
      <w:lvlJc w:val="left"/>
      <w:pPr>
        <w:ind w:left="6185" w:hanging="360"/>
      </w:pPr>
    </w:lvl>
    <w:lvl w:ilvl="8" w:tplc="2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1E247BB2"/>
    <w:multiLevelType w:val="hybridMultilevel"/>
    <w:tmpl w:val="1BC228CC"/>
    <w:lvl w:ilvl="0" w:tplc="80B2D058">
      <w:start w:val="1"/>
      <w:numFmt w:val="lowerLetter"/>
      <w:lvlText w:val="%1."/>
      <w:lvlJc w:val="left"/>
      <w:pPr>
        <w:ind w:left="785" w:hanging="360"/>
      </w:pPr>
      <w:rPr>
        <w:rFonts w:hint="default"/>
        <w:b/>
        <w:i w:val="0"/>
        <w:sz w:val="22"/>
        <w:szCs w:val="22"/>
      </w:rPr>
    </w:lvl>
    <w:lvl w:ilvl="1" w:tplc="2C0A0019">
      <w:start w:val="1"/>
      <w:numFmt w:val="lowerLetter"/>
      <w:lvlText w:val="%2."/>
      <w:lvlJc w:val="left"/>
      <w:pPr>
        <w:ind w:left="1505" w:hanging="360"/>
      </w:pPr>
    </w:lvl>
    <w:lvl w:ilvl="2" w:tplc="2C0A001B" w:tentative="1">
      <w:start w:val="1"/>
      <w:numFmt w:val="lowerRoman"/>
      <w:lvlText w:val="%3."/>
      <w:lvlJc w:val="right"/>
      <w:pPr>
        <w:ind w:left="2225" w:hanging="180"/>
      </w:pPr>
    </w:lvl>
    <w:lvl w:ilvl="3" w:tplc="2C0A000F" w:tentative="1">
      <w:start w:val="1"/>
      <w:numFmt w:val="decimal"/>
      <w:lvlText w:val="%4."/>
      <w:lvlJc w:val="left"/>
      <w:pPr>
        <w:ind w:left="2945" w:hanging="360"/>
      </w:pPr>
    </w:lvl>
    <w:lvl w:ilvl="4" w:tplc="2C0A0019">
      <w:start w:val="1"/>
      <w:numFmt w:val="lowerLetter"/>
      <w:lvlText w:val="%5."/>
      <w:lvlJc w:val="left"/>
      <w:pPr>
        <w:ind w:left="3665" w:hanging="360"/>
      </w:pPr>
    </w:lvl>
    <w:lvl w:ilvl="5" w:tplc="2C0A001B" w:tentative="1">
      <w:start w:val="1"/>
      <w:numFmt w:val="lowerRoman"/>
      <w:lvlText w:val="%6."/>
      <w:lvlJc w:val="right"/>
      <w:pPr>
        <w:ind w:left="4385" w:hanging="180"/>
      </w:pPr>
    </w:lvl>
    <w:lvl w:ilvl="6" w:tplc="2C0A000F" w:tentative="1">
      <w:start w:val="1"/>
      <w:numFmt w:val="decimal"/>
      <w:lvlText w:val="%7."/>
      <w:lvlJc w:val="left"/>
      <w:pPr>
        <w:ind w:left="5105" w:hanging="360"/>
      </w:pPr>
    </w:lvl>
    <w:lvl w:ilvl="7" w:tplc="2C0A0019" w:tentative="1">
      <w:start w:val="1"/>
      <w:numFmt w:val="lowerLetter"/>
      <w:lvlText w:val="%8."/>
      <w:lvlJc w:val="left"/>
      <w:pPr>
        <w:ind w:left="5825" w:hanging="360"/>
      </w:pPr>
    </w:lvl>
    <w:lvl w:ilvl="8" w:tplc="2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08105F5"/>
    <w:multiLevelType w:val="hybridMultilevel"/>
    <w:tmpl w:val="80886A60"/>
    <w:lvl w:ilvl="0" w:tplc="176AC6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45C2D"/>
    <w:multiLevelType w:val="hybridMultilevel"/>
    <w:tmpl w:val="33C2F8DE"/>
    <w:lvl w:ilvl="0" w:tplc="176AC6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77294"/>
    <w:multiLevelType w:val="hybridMultilevel"/>
    <w:tmpl w:val="E7820F50"/>
    <w:lvl w:ilvl="0" w:tplc="176AC6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877C11"/>
    <w:multiLevelType w:val="hybridMultilevel"/>
    <w:tmpl w:val="F378F110"/>
    <w:lvl w:ilvl="0" w:tplc="176AC6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060B7"/>
    <w:multiLevelType w:val="hybridMultilevel"/>
    <w:tmpl w:val="534881F6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41059"/>
    <w:multiLevelType w:val="hybridMultilevel"/>
    <w:tmpl w:val="9E661F4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51A98"/>
    <w:multiLevelType w:val="hybridMultilevel"/>
    <w:tmpl w:val="DEE4755E"/>
    <w:lvl w:ilvl="0" w:tplc="176AC6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AD"/>
    <w:rsid w:val="00045C61"/>
    <w:rsid w:val="00087980"/>
    <w:rsid w:val="000B27D2"/>
    <w:rsid w:val="000F2E68"/>
    <w:rsid w:val="00167E74"/>
    <w:rsid w:val="002266B6"/>
    <w:rsid w:val="00235BBF"/>
    <w:rsid w:val="0023773A"/>
    <w:rsid w:val="002900C2"/>
    <w:rsid w:val="00332824"/>
    <w:rsid w:val="003D1729"/>
    <w:rsid w:val="003E52E8"/>
    <w:rsid w:val="003F565B"/>
    <w:rsid w:val="004524D3"/>
    <w:rsid w:val="00455F41"/>
    <w:rsid w:val="0047253E"/>
    <w:rsid w:val="00500D8B"/>
    <w:rsid w:val="005B4A1B"/>
    <w:rsid w:val="006401A4"/>
    <w:rsid w:val="006A486C"/>
    <w:rsid w:val="006D059E"/>
    <w:rsid w:val="006D3EAD"/>
    <w:rsid w:val="00722310"/>
    <w:rsid w:val="0078229E"/>
    <w:rsid w:val="00793508"/>
    <w:rsid w:val="007D0572"/>
    <w:rsid w:val="007E6052"/>
    <w:rsid w:val="00835BC4"/>
    <w:rsid w:val="008C4A6A"/>
    <w:rsid w:val="00907999"/>
    <w:rsid w:val="0093303B"/>
    <w:rsid w:val="00A03BDC"/>
    <w:rsid w:val="00A57587"/>
    <w:rsid w:val="00A65289"/>
    <w:rsid w:val="00A75005"/>
    <w:rsid w:val="00AB2927"/>
    <w:rsid w:val="00AC0A24"/>
    <w:rsid w:val="00AC264C"/>
    <w:rsid w:val="00B22A59"/>
    <w:rsid w:val="00B75A30"/>
    <w:rsid w:val="00C47A9A"/>
    <w:rsid w:val="00CC316E"/>
    <w:rsid w:val="00D15D88"/>
    <w:rsid w:val="00D34BE4"/>
    <w:rsid w:val="00D47B96"/>
    <w:rsid w:val="00DD6528"/>
    <w:rsid w:val="00E16F1A"/>
    <w:rsid w:val="00E8462F"/>
    <w:rsid w:val="00EA185E"/>
    <w:rsid w:val="00EA55F1"/>
    <w:rsid w:val="00EC245C"/>
    <w:rsid w:val="00EC3323"/>
    <w:rsid w:val="00EC4728"/>
    <w:rsid w:val="00ED3444"/>
    <w:rsid w:val="00EF6E06"/>
    <w:rsid w:val="00F10745"/>
    <w:rsid w:val="00F75B58"/>
    <w:rsid w:val="00FD181F"/>
    <w:rsid w:val="00FE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E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3EA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D3EA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D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D3EAD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D3EA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3EA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3EAD"/>
    <w:rPr>
      <w:vertAlign w:val="superscript"/>
    </w:rPr>
  </w:style>
  <w:style w:type="character" w:customStyle="1" w:styleId="a">
    <w:name w:val="a"/>
    <w:basedOn w:val="Fuentedeprrafopredeter"/>
    <w:rsid w:val="006D3EAD"/>
  </w:style>
  <w:style w:type="character" w:customStyle="1" w:styleId="etym-transition-bullet">
    <w:name w:val="etym-transition-bullet"/>
    <w:basedOn w:val="Fuentedeprrafopredeter"/>
    <w:rsid w:val="006D3EAD"/>
  </w:style>
  <w:style w:type="paragraph" w:styleId="Encabezado">
    <w:name w:val="header"/>
    <w:basedOn w:val="Normal"/>
    <w:link w:val="EncabezadoCar"/>
    <w:uiPriority w:val="99"/>
    <w:unhideWhenUsed/>
    <w:rsid w:val="00455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F41"/>
  </w:style>
  <w:style w:type="paragraph" w:styleId="Piedepgina">
    <w:name w:val="footer"/>
    <w:basedOn w:val="Normal"/>
    <w:link w:val="PiedepginaCar"/>
    <w:uiPriority w:val="99"/>
    <w:unhideWhenUsed/>
    <w:rsid w:val="00455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F41"/>
  </w:style>
  <w:style w:type="paragraph" w:styleId="Textodeglobo">
    <w:name w:val="Balloon Text"/>
    <w:basedOn w:val="Normal"/>
    <w:link w:val="TextodegloboCar"/>
    <w:uiPriority w:val="99"/>
    <w:semiHidden/>
    <w:unhideWhenUsed/>
    <w:rsid w:val="0045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E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3EA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D3EA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D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D3EAD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D3EA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3EA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3EAD"/>
    <w:rPr>
      <w:vertAlign w:val="superscript"/>
    </w:rPr>
  </w:style>
  <w:style w:type="character" w:customStyle="1" w:styleId="a">
    <w:name w:val="a"/>
    <w:basedOn w:val="Fuentedeprrafopredeter"/>
    <w:rsid w:val="006D3EAD"/>
  </w:style>
  <w:style w:type="character" w:customStyle="1" w:styleId="etym-transition-bullet">
    <w:name w:val="etym-transition-bullet"/>
    <w:basedOn w:val="Fuentedeprrafopredeter"/>
    <w:rsid w:val="006D3EAD"/>
  </w:style>
  <w:style w:type="paragraph" w:styleId="Encabezado">
    <w:name w:val="header"/>
    <w:basedOn w:val="Normal"/>
    <w:link w:val="EncabezadoCar"/>
    <w:uiPriority w:val="99"/>
    <w:unhideWhenUsed/>
    <w:rsid w:val="00455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F41"/>
  </w:style>
  <w:style w:type="paragraph" w:styleId="Piedepgina">
    <w:name w:val="footer"/>
    <w:basedOn w:val="Normal"/>
    <w:link w:val="PiedepginaCar"/>
    <w:uiPriority w:val="99"/>
    <w:unhideWhenUsed/>
    <w:rsid w:val="00455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F41"/>
  </w:style>
  <w:style w:type="paragraph" w:styleId="Textodeglobo">
    <w:name w:val="Balloon Text"/>
    <w:basedOn w:val="Normal"/>
    <w:link w:val="TextodegloboCar"/>
    <w:uiPriority w:val="99"/>
    <w:semiHidden/>
    <w:unhideWhenUsed/>
    <w:rsid w:val="0045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No%C3%BAmeno" TargetMode="External"/><Relationship Id="rId3" Type="http://schemas.openxmlformats.org/officeDocument/2006/relationships/hyperlink" Target="https://es.wiktionary.org/wiki/mostrar" TargetMode="External"/><Relationship Id="rId7" Type="http://schemas.openxmlformats.org/officeDocument/2006/relationships/hyperlink" Target="https://es.wikipedia.org/wiki/Immanuel_Kant" TargetMode="External"/><Relationship Id="rId2" Type="http://schemas.openxmlformats.org/officeDocument/2006/relationships/hyperlink" Target="https://es.wiktionary.org/wiki/apariencia" TargetMode="External"/><Relationship Id="rId1" Type="http://schemas.openxmlformats.org/officeDocument/2006/relationships/hyperlink" Target="https://es.wiktionary.org/w/index.php?title=phaenomenon&amp;action=edit&amp;redlink=1" TargetMode="External"/><Relationship Id="rId6" Type="http://schemas.openxmlformats.org/officeDocument/2006/relationships/hyperlink" Target="https://es.wikipedia.org/wiki/Experiencia" TargetMode="External"/><Relationship Id="rId5" Type="http://schemas.openxmlformats.org/officeDocument/2006/relationships/hyperlink" Target="https://es.wiktionary.org/wiki/brillar" TargetMode="External"/><Relationship Id="rId4" Type="http://schemas.openxmlformats.org/officeDocument/2006/relationships/hyperlink" Target="https://es.wiktionary.org/w/index.php?title=*b%CA%B0%C4%81-&amp;action=edit&amp;redlink=1" TargetMode="External"/><Relationship Id="rId9" Type="http://schemas.openxmlformats.org/officeDocument/2006/relationships/hyperlink" Target="https://definiciona.com/orige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2D18E-4735-40E5-903A-7EA0432D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7</cp:revision>
  <cp:lastPrinted>2019-02-22T12:51:00Z</cp:lastPrinted>
  <dcterms:created xsi:type="dcterms:W3CDTF">2019-02-25T20:33:00Z</dcterms:created>
  <dcterms:modified xsi:type="dcterms:W3CDTF">2019-02-26T13:18:00Z</dcterms:modified>
</cp:coreProperties>
</file>